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E6E08" w14:textId="77777777" w:rsidR="009D0C25" w:rsidRDefault="00000000">
      <w:r>
        <w:rPr>
          <w:noProof/>
        </w:rPr>
        <w:drawing>
          <wp:anchor distT="0" distB="0" distL="114300" distR="114300" simplePos="0" relativeHeight="251658240" behindDoc="0" locked="0" layoutInCell="1" hidden="0" allowOverlap="1" wp14:anchorId="39644175" wp14:editId="562FFE25">
            <wp:simplePos x="0" y="0"/>
            <wp:positionH relativeFrom="column">
              <wp:posOffset>1</wp:posOffset>
            </wp:positionH>
            <wp:positionV relativeFrom="paragraph">
              <wp:posOffset>0</wp:posOffset>
            </wp:positionV>
            <wp:extent cx="1166091" cy="932873"/>
            <wp:effectExtent l="0" t="0" r="0" b="0"/>
            <wp:wrapSquare wrapText="bothSides" distT="0" distB="0" distL="114300" distR="114300"/>
            <wp:docPr id="1972015894" name="image1.png" descr="A colorful logo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colorful logo with black background&#10;&#10;Description automatically generated"/>
                    <pic:cNvPicPr preferRelativeResize="0"/>
                  </pic:nvPicPr>
                  <pic:blipFill>
                    <a:blip r:embed="rId8"/>
                    <a:srcRect/>
                    <a:stretch>
                      <a:fillRect/>
                    </a:stretch>
                  </pic:blipFill>
                  <pic:spPr>
                    <a:xfrm>
                      <a:off x="0" y="0"/>
                      <a:ext cx="1166091" cy="932873"/>
                    </a:xfrm>
                    <a:prstGeom prst="rect">
                      <a:avLst/>
                    </a:prstGeom>
                    <a:ln/>
                  </pic:spPr>
                </pic:pic>
              </a:graphicData>
            </a:graphic>
          </wp:anchor>
        </w:drawing>
      </w:r>
    </w:p>
    <w:p w14:paraId="7650347F" w14:textId="77777777" w:rsidR="009D0C25" w:rsidRDefault="00000000">
      <w:pPr>
        <w:tabs>
          <w:tab w:val="left" w:pos="1236"/>
        </w:tabs>
        <w:jc w:val="center"/>
        <w:rPr>
          <w:b/>
          <w:sz w:val="28"/>
          <w:szCs w:val="28"/>
        </w:rPr>
      </w:pPr>
      <w:r>
        <w:rPr>
          <w:b/>
          <w:sz w:val="28"/>
          <w:szCs w:val="28"/>
        </w:rPr>
        <w:t>Chesterfield Education Foundation</w:t>
      </w:r>
    </w:p>
    <w:p w14:paraId="7DFAD542" w14:textId="77777777" w:rsidR="009D0C25" w:rsidRDefault="00000000">
      <w:pPr>
        <w:tabs>
          <w:tab w:val="left" w:pos="1236"/>
        </w:tabs>
        <w:jc w:val="center"/>
        <w:rPr>
          <w:b/>
          <w:sz w:val="28"/>
          <w:szCs w:val="28"/>
        </w:rPr>
      </w:pPr>
      <w:r>
        <w:rPr>
          <w:b/>
          <w:sz w:val="28"/>
          <w:szCs w:val="28"/>
        </w:rPr>
        <w:t>Executive Director</w:t>
      </w:r>
    </w:p>
    <w:p w14:paraId="1AD43F30" w14:textId="77777777" w:rsidR="009D0C25" w:rsidRDefault="00000000">
      <w:pPr>
        <w:tabs>
          <w:tab w:val="left" w:pos="1236"/>
        </w:tabs>
        <w:jc w:val="center"/>
        <w:rPr>
          <w:b/>
          <w:sz w:val="28"/>
          <w:szCs w:val="28"/>
        </w:rPr>
      </w:pPr>
      <w:r>
        <w:rPr>
          <w:b/>
          <w:sz w:val="28"/>
          <w:szCs w:val="28"/>
        </w:rPr>
        <w:t>Job Posting</w:t>
      </w:r>
    </w:p>
    <w:p w14:paraId="5B88D1CD" w14:textId="77777777" w:rsidR="009D0C25" w:rsidRDefault="009D0C25">
      <w:pPr>
        <w:tabs>
          <w:tab w:val="left" w:pos="1236"/>
        </w:tabs>
        <w:rPr>
          <w:b/>
          <w:sz w:val="28"/>
          <w:szCs w:val="28"/>
        </w:rPr>
      </w:pPr>
    </w:p>
    <w:p w14:paraId="2AE59C9C" w14:textId="77777777" w:rsidR="009D0C25" w:rsidRDefault="009D0C25">
      <w:pPr>
        <w:tabs>
          <w:tab w:val="left" w:pos="1236"/>
        </w:tabs>
        <w:rPr>
          <w:b/>
          <w:sz w:val="28"/>
          <w:szCs w:val="28"/>
        </w:rPr>
      </w:pPr>
    </w:p>
    <w:p w14:paraId="45B5DF2B" w14:textId="77777777" w:rsidR="009D0C25" w:rsidRDefault="00000000">
      <w:pPr>
        <w:tabs>
          <w:tab w:val="left" w:pos="1236"/>
        </w:tabs>
        <w:rPr>
          <w:b/>
          <w:sz w:val="28"/>
          <w:szCs w:val="28"/>
        </w:rPr>
      </w:pPr>
      <w:r>
        <w:rPr>
          <w:b/>
          <w:sz w:val="28"/>
          <w:szCs w:val="28"/>
        </w:rPr>
        <w:t xml:space="preserve">Do you believe that every child should have an equitable opportunity for educational success?  Do you support innovation in schools?  Have you shown success in fundraising and leadership?  If so, this position may be of interest.  </w:t>
      </w:r>
    </w:p>
    <w:p w14:paraId="6D3F4DEF" w14:textId="77777777" w:rsidR="009D0C25" w:rsidRDefault="009D0C25">
      <w:pPr>
        <w:tabs>
          <w:tab w:val="left" w:pos="1236"/>
        </w:tabs>
        <w:rPr>
          <w:b/>
        </w:rPr>
      </w:pPr>
    </w:p>
    <w:p w14:paraId="309DB772" w14:textId="77777777" w:rsidR="009D0C25" w:rsidRDefault="00000000">
      <w:pPr>
        <w:tabs>
          <w:tab w:val="left" w:pos="1236"/>
        </w:tabs>
        <w:rPr>
          <w:b/>
          <w:sz w:val="28"/>
          <w:szCs w:val="28"/>
        </w:rPr>
      </w:pPr>
      <w:r>
        <w:rPr>
          <w:b/>
          <w:sz w:val="28"/>
          <w:szCs w:val="28"/>
        </w:rPr>
        <w:t>THE OPPORTUNITY</w:t>
      </w:r>
    </w:p>
    <w:p w14:paraId="2D93605D" w14:textId="77777777" w:rsidR="009D0C25" w:rsidRDefault="009D0C25">
      <w:pPr>
        <w:tabs>
          <w:tab w:val="left" w:pos="1236"/>
        </w:tabs>
        <w:rPr>
          <w:b/>
        </w:rPr>
      </w:pPr>
    </w:p>
    <w:p w14:paraId="09E4A25C" w14:textId="77777777" w:rsidR="009D0C25" w:rsidRDefault="00000000">
      <w:pPr>
        <w:tabs>
          <w:tab w:val="left" w:pos="1236"/>
        </w:tabs>
      </w:pPr>
      <w:r>
        <w:t>The next Executive Director (ED) of the Chesterfield Education Foundation (CEF) will have the opportunity to increase the impact CEF has on equitable and innovative programs to support Chesterfield County Public Schools (CCPS).  The ED will work with an engaged staff and a committed Board to raise funds to support CCPS students and teachers.  CEF:</w:t>
      </w:r>
    </w:p>
    <w:p w14:paraId="23355D58" w14:textId="77777777" w:rsidR="009D0C25" w:rsidRDefault="009D0C25">
      <w:pPr>
        <w:tabs>
          <w:tab w:val="left" w:pos="1236"/>
        </w:tabs>
      </w:pPr>
    </w:p>
    <w:p w14:paraId="514ABC1B" w14:textId="77777777" w:rsidR="009D0C25" w:rsidRDefault="00000000">
      <w:pPr>
        <w:numPr>
          <w:ilvl w:val="0"/>
          <w:numId w:val="7"/>
        </w:numPr>
        <w:pBdr>
          <w:top w:val="nil"/>
          <w:left w:val="nil"/>
          <w:bottom w:val="nil"/>
          <w:right w:val="nil"/>
          <w:between w:val="nil"/>
        </w:pBdr>
        <w:tabs>
          <w:tab w:val="left" w:pos="1236"/>
        </w:tabs>
      </w:pPr>
      <w:r>
        <w:rPr>
          <w:color w:val="000000"/>
        </w:rPr>
        <w:t>Makes a positive impact on education in Chesterfield County, with a focus on equitable opportunities for students.</w:t>
      </w:r>
    </w:p>
    <w:p w14:paraId="3B1F280F" w14:textId="77777777" w:rsidR="009D0C25" w:rsidRDefault="00000000">
      <w:pPr>
        <w:numPr>
          <w:ilvl w:val="0"/>
          <w:numId w:val="7"/>
        </w:numPr>
        <w:pBdr>
          <w:top w:val="nil"/>
          <w:left w:val="nil"/>
          <w:bottom w:val="nil"/>
          <w:right w:val="nil"/>
          <w:between w:val="nil"/>
        </w:pBdr>
        <w:tabs>
          <w:tab w:val="left" w:pos="1236"/>
        </w:tabs>
      </w:pPr>
      <w:r>
        <w:rPr>
          <w:color w:val="000000"/>
        </w:rPr>
        <w:t>Supports classroom innovation through grants to teachers.</w:t>
      </w:r>
    </w:p>
    <w:p w14:paraId="35508F88" w14:textId="77777777" w:rsidR="009D0C25" w:rsidRDefault="00000000">
      <w:pPr>
        <w:numPr>
          <w:ilvl w:val="0"/>
          <w:numId w:val="7"/>
        </w:numPr>
        <w:pBdr>
          <w:top w:val="nil"/>
          <w:left w:val="nil"/>
          <w:bottom w:val="nil"/>
          <w:right w:val="nil"/>
          <w:between w:val="nil"/>
        </w:pBdr>
        <w:tabs>
          <w:tab w:val="left" w:pos="1236"/>
        </w:tabs>
      </w:pPr>
      <w:r>
        <w:rPr>
          <w:color w:val="000000"/>
        </w:rPr>
        <w:t>Engages the community – corporations and individuals – to support our schools.</w:t>
      </w:r>
    </w:p>
    <w:p w14:paraId="6E9F2434" w14:textId="77777777" w:rsidR="009D0C25" w:rsidRDefault="00000000">
      <w:pPr>
        <w:numPr>
          <w:ilvl w:val="0"/>
          <w:numId w:val="7"/>
        </w:numPr>
        <w:pBdr>
          <w:top w:val="nil"/>
          <w:left w:val="nil"/>
          <w:bottom w:val="nil"/>
          <w:right w:val="nil"/>
          <w:between w:val="nil"/>
        </w:pBdr>
        <w:tabs>
          <w:tab w:val="left" w:pos="1236"/>
        </w:tabs>
      </w:pPr>
      <w:r>
        <w:rPr>
          <w:color w:val="000000"/>
        </w:rPr>
        <w:t>Supports innovative programs designed to give at risk students extra support.</w:t>
      </w:r>
    </w:p>
    <w:p w14:paraId="6A3CC9E3" w14:textId="77777777" w:rsidR="009D0C25" w:rsidRDefault="00000000">
      <w:pPr>
        <w:numPr>
          <w:ilvl w:val="0"/>
          <w:numId w:val="7"/>
        </w:numPr>
        <w:pBdr>
          <w:top w:val="nil"/>
          <w:left w:val="nil"/>
          <w:bottom w:val="nil"/>
          <w:right w:val="nil"/>
          <w:between w:val="nil"/>
        </w:pBdr>
        <w:tabs>
          <w:tab w:val="left" w:pos="1236"/>
        </w:tabs>
      </w:pPr>
      <w:r>
        <w:rPr>
          <w:color w:val="000000"/>
        </w:rPr>
        <w:t>Supports programs to attract and retain teachers from diverse backgrounds.</w:t>
      </w:r>
    </w:p>
    <w:p w14:paraId="3919F1FE" w14:textId="77777777" w:rsidR="009D0C25" w:rsidRDefault="009D0C25">
      <w:pPr>
        <w:tabs>
          <w:tab w:val="left" w:pos="1236"/>
        </w:tabs>
      </w:pPr>
    </w:p>
    <w:p w14:paraId="33655FA9" w14:textId="77777777" w:rsidR="009D0C25" w:rsidRDefault="00000000">
      <w:pPr>
        <w:tabs>
          <w:tab w:val="left" w:pos="1236"/>
        </w:tabs>
      </w:pPr>
      <w:r>
        <w:t xml:space="preserve">The ED will be the outward face of CEF and a highly visible leader in Chesterfield County.  This is an excellent opportunity for someone who wants to continue in an ED role for a growing organization or for someone who is ready to move into a leadership role.  </w:t>
      </w:r>
    </w:p>
    <w:p w14:paraId="5313ADAF" w14:textId="77777777" w:rsidR="009D0C25" w:rsidRDefault="009D0C25">
      <w:pPr>
        <w:tabs>
          <w:tab w:val="left" w:pos="1236"/>
        </w:tabs>
      </w:pPr>
    </w:p>
    <w:p w14:paraId="34FB03DE" w14:textId="77777777" w:rsidR="009D0C25" w:rsidRDefault="00000000">
      <w:pPr>
        <w:pBdr>
          <w:top w:val="nil"/>
          <w:left w:val="nil"/>
          <w:bottom w:val="nil"/>
          <w:right w:val="nil"/>
          <w:between w:val="nil"/>
        </w:pBdr>
        <w:rPr>
          <w:b/>
          <w:color w:val="000000"/>
          <w:sz w:val="28"/>
          <w:szCs w:val="28"/>
        </w:rPr>
      </w:pPr>
      <w:r>
        <w:rPr>
          <w:b/>
          <w:color w:val="000000"/>
          <w:sz w:val="28"/>
          <w:szCs w:val="28"/>
        </w:rPr>
        <w:t>CHESTERFIELD EDUCATION FOUNDATION</w:t>
      </w:r>
    </w:p>
    <w:p w14:paraId="1CD027B4" w14:textId="77777777" w:rsidR="009D0C25" w:rsidRDefault="009D0C25">
      <w:pPr>
        <w:pBdr>
          <w:top w:val="nil"/>
          <w:left w:val="nil"/>
          <w:bottom w:val="nil"/>
          <w:right w:val="nil"/>
          <w:between w:val="nil"/>
        </w:pBdr>
        <w:rPr>
          <w:b/>
          <w:color w:val="000000"/>
          <w:sz w:val="28"/>
          <w:szCs w:val="28"/>
        </w:rPr>
      </w:pPr>
    </w:p>
    <w:p w14:paraId="2944E31E" w14:textId="4187AC06" w:rsidR="00F615AA" w:rsidRDefault="00F615AA">
      <w:pPr>
        <w:tabs>
          <w:tab w:val="left" w:pos="1236"/>
        </w:tabs>
      </w:pPr>
      <w:r>
        <w:rPr>
          <w:noProof/>
        </w:rPr>
        <mc:AlternateContent>
          <mc:Choice Requires="wps">
            <w:drawing>
              <wp:anchor distT="0" distB="0" distL="114300" distR="114300" simplePos="0" relativeHeight="251659264" behindDoc="0" locked="0" layoutInCell="1" hidden="0" allowOverlap="1" wp14:anchorId="0A35A6B7" wp14:editId="43E4B847">
                <wp:simplePos x="0" y="0"/>
                <wp:positionH relativeFrom="column">
                  <wp:posOffset>2887638</wp:posOffset>
                </wp:positionH>
                <wp:positionV relativeFrom="paragraph">
                  <wp:posOffset>44792</wp:posOffset>
                </wp:positionV>
                <wp:extent cx="3612573" cy="915554"/>
                <wp:effectExtent l="0" t="0" r="0" b="0"/>
                <wp:wrapSquare wrapText="bothSides" distT="0" distB="0" distL="114300" distR="114300"/>
                <wp:docPr id="1972015892" name="Rectangle 1972015892"/>
                <wp:cNvGraphicFramePr/>
                <a:graphic xmlns:a="http://schemas.openxmlformats.org/drawingml/2006/main">
                  <a:graphicData uri="http://schemas.microsoft.com/office/word/2010/wordprocessingShape">
                    <wps:wsp>
                      <wps:cNvSpPr/>
                      <wps:spPr>
                        <a:xfrm>
                          <a:off x="0" y="0"/>
                          <a:ext cx="3612573" cy="915554"/>
                        </a:xfrm>
                        <a:prstGeom prst="rect">
                          <a:avLst/>
                        </a:prstGeom>
                        <a:solidFill>
                          <a:schemeClr val="lt1"/>
                        </a:solidFill>
                        <a:ln w="38100" cap="flat" cmpd="sng">
                          <a:solidFill>
                            <a:srgbClr val="7030A0"/>
                          </a:solidFill>
                          <a:prstDash val="solid"/>
                          <a:round/>
                          <a:headEnd type="none" w="sm" len="sm"/>
                          <a:tailEnd type="none" w="sm" len="sm"/>
                        </a:ln>
                      </wps:spPr>
                      <wps:txbx>
                        <w:txbxContent>
                          <w:p w14:paraId="1AFC4099" w14:textId="77777777" w:rsidR="009D0C25" w:rsidRDefault="00000000">
                            <w:pPr>
                              <w:textDirection w:val="btLr"/>
                            </w:pPr>
                            <w:r>
                              <w:rPr>
                                <w:color w:val="000000"/>
                              </w:rPr>
                              <w:t>The Chesterfield Education (CEF) exists to provide equitable educational opportunities and increase classroom innovation for Chesterfield County Public Schools’ (CCPS) students.</w:t>
                            </w:r>
                          </w:p>
                        </w:txbxContent>
                      </wps:txbx>
                      <wps:bodyPr spcFirstLastPara="1" wrap="square" lIns="91425" tIns="45700" rIns="91425" bIns="45700" anchor="t" anchorCtr="0">
                        <a:noAutofit/>
                      </wps:bodyPr>
                    </wps:wsp>
                  </a:graphicData>
                </a:graphic>
              </wp:anchor>
            </w:drawing>
          </mc:Choice>
          <mc:Fallback>
            <w:pict>
              <v:rect w14:anchorId="0A35A6B7" id="Rectangle 1972015892" o:spid="_x0000_s1026" style="position:absolute;margin-left:227.35pt;margin-top:3.55pt;width:284.45pt;height:72.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" fillcolor="white [3201]" strokecolor="#7030a0" strokeweight="3pt">
                <v:stroke startarrowwidth="narrow" startarrowlength="short" endarrowwidth="narrow" endarrowlength="short" joinstyle="round"/>
                <v:textbox inset="2.53958mm,1.2694mm,2.53958mm,1.2694mm">
                  <w:txbxContent>
                    <w:p w14:paraId="1AFC4099" w14:textId="77777777" w:rsidR="009D0C25" w:rsidRDefault="00000000">
                      <w:pPr>
                        <w:textDirection w:val="btLr"/>
                      </w:pPr>
                      <w:r>
                        <w:rPr>
                          <w:color w:val="000000"/>
                        </w:rPr>
                        <w:t>The Chesterfield Education (CEF) exists to provide equitable educational opportunities and increase classroom innovation for Chesterfield County Public Schools’ (CCPS) students.</w:t>
                      </w:r>
                    </w:p>
                  </w:txbxContent>
                </v:textbox>
                <w10:wrap type="square"/>
              </v:rect>
            </w:pict>
          </mc:Fallback>
        </mc:AlternateContent>
      </w:r>
      <w:r>
        <w:t>The Chesterfield Education Foundation (CEF) was founded in 1989 by community and business leaders who recognized that public funds alone cannot adequately support the ambitious efforts to advance student achievement in Chesterfield County Public Schools. (CCPS) The Foundation works closely with the Superintendent and other school administrators to meet urgent needs while supporting strategic initiatives.    CEF’s programs include:</w:t>
      </w:r>
    </w:p>
    <w:p w14:paraId="1E2B9146" w14:textId="60808684" w:rsidR="00F615AA" w:rsidRDefault="00F615AA">
      <w:pPr>
        <w:tabs>
          <w:tab w:val="left" w:pos="1236"/>
        </w:tabs>
      </w:pPr>
    </w:p>
    <w:p w14:paraId="0870E241" w14:textId="2171C907" w:rsidR="00F615AA" w:rsidRDefault="00F615AA" w:rsidP="00F615AA">
      <w:pPr>
        <w:pBdr>
          <w:top w:val="nil"/>
          <w:left w:val="nil"/>
          <w:bottom w:val="nil"/>
          <w:right w:val="nil"/>
          <w:between w:val="nil"/>
        </w:pBdr>
        <w:ind w:left="720"/>
        <w:rPr>
          <w:color w:val="000000"/>
        </w:rPr>
      </w:pPr>
      <w:r>
        <w:rPr>
          <w:b/>
          <w:color w:val="000000"/>
        </w:rPr>
        <w:t xml:space="preserve">INNOVATION GRANTS FOR TEACHERS: </w:t>
      </w:r>
      <w:r>
        <w:rPr>
          <w:color w:val="000000"/>
        </w:rPr>
        <w:t xml:space="preserve">CCPS teachers may apply annually for a grant of up to $5,000 to implement creative learning opportunities for their students. </w:t>
      </w:r>
    </w:p>
    <w:p w14:paraId="745A081F" w14:textId="47438F9F" w:rsidR="00F615AA" w:rsidRDefault="00F615AA" w:rsidP="00F615AA">
      <w:pPr>
        <w:pBdr>
          <w:top w:val="nil"/>
          <w:left w:val="nil"/>
          <w:bottom w:val="nil"/>
          <w:right w:val="nil"/>
          <w:between w:val="nil"/>
        </w:pBdr>
        <w:rPr>
          <w:color w:val="000000"/>
        </w:rPr>
      </w:pPr>
      <w:r>
        <w:rPr>
          <w:noProof/>
        </w:rPr>
        <w:lastRenderedPageBreak/>
        <mc:AlternateContent>
          <mc:Choice Requires="wps">
            <w:drawing>
              <wp:anchor distT="0" distB="0" distL="114300" distR="114300" simplePos="0" relativeHeight="251660288" behindDoc="0" locked="0" layoutInCell="1" hidden="0" allowOverlap="1" wp14:anchorId="655CF513" wp14:editId="59745A0B">
                <wp:simplePos x="0" y="0"/>
                <wp:positionH relativeFrom="column">
                  <wp:posOffset>4703543</wp:posOffset>
                </wp:positionH>
                <wp:positionV relativeFrom="paragraph">
                  <wp:posOffset>12895</wp:posOffset>
                </wp:positionV>
                <wp:extent cx="1548130" cy="3358662"/>
                <wp:effectExtent l="12700" t="12700" r="26670" b="19685"/>
                <wp:wrapSquare wrapText="bothSides" distT="0" distB="0" distL="114300" distR="114300"/>
                <wp:docPr id="1972015893" name="Rectangle 1972015893"/>
                <wp:cNvGraphicFramePr/>
                <a:graphic xmlns:a="http://schemas.openxmlformats.org/drawingml/2006/main">
                  <a:graphicData uri="http://schemas.microsoft.com/office/word/2010/wordprocessingShape">
                    <wps:wsp>
                      <wps:cNvSpPr/>
                      <wps:spPr>
                        <a:xfrm>
                          <a:off x="0" y="0"/>
                          <a:ext cx="1548130" cy="3358662"/>
                        </a:xfrm>
                        <a:prstGeom prst="rect">
                          <a:avLst/>
                        </a:prstGeom>
                        <a:solidFill>
                          <a:schemeClr val="lt1"/>
                        </a:solidFill>
                        <a:ln w="38100" cap="flat" cmpd="sng">
                          <a:solidFill>
                            <a:srgbClr val="7030A0"/>
                          </a:solidFill>
                          <a:prstDash val="solid"/>
                          <a:round/>
                          <a:headEnd type="none" w="sm" len="sm"/>
                          <a:tailEnd type="none" w="sm" len="sm"/>
                        </a:ln>
                      </wps:spPr>
                      <wps:txbx>
                        <w:txbxContent>
                          <w:p w14:paraId="6B90F57E" w14:textId="77777777" w:rsidR="009D0C25" w:rsidRDefault="00000000">
                            <w:pPr>
                              <w:textDirection w:val="btLr"/>
                            </w:pPr>
                            <w:r>
                              <w:rPr>
                                <w:b/>
                                <w:i/>
                                <w:color w:val="000000"/>
                              </w:rPr>
                              <w:t>CEF Fast Facts:</w:t>
                            </w:r>
                          </w:p>
                          <w:p w14:paraId="2E96994C" w14:textId="77777777" w:rsidR="00271F87" w:rsidRDefault="00271F87">
                            <w:pPr>
                              <w:textDirection w:val="btLr"/>
                              <w:rPr>
                                <w:color w:val="000000"/>
                              </w:rPr>
                            </w:pPr>
                          </w:p>
                          <w:p w14:paraId="4E607BCE" w14:textId="77777777" w:rsidR="00271F87" w:rsidRDefault="00271F87" w:rsidP="00271F87">
                            <w:pPr>
                              <w:textDirection w:val="btLr"/>
                            </w:pPr>
                            <w:r>
                              <w:rPr>
                                <w:b/>
                                <w:color w:val="000000"/>
                              </w:rPr>
                              <w:t>Employees:</w:t>
                            </w:r>
                            <w:r>
                              <w:rPr>
                                <w:color w:val="000000"/>
                              </w:rPr>
                              <w:t xml:space="preserve"> 3 full-time, </w:t>
                            </w:r>
                            <w:r w:rsidRPr="00F615AA">
                              <w:rPr>
                                <w:color w:val="000000"/>
                              </w:rPr>
                              <w:t>plus 3 part-time.</w:t>
                            </w:r>
                          </w:p>
                          <w:p w14:paraId="0CC769FC" w14:textId="77777777" w:rsidR="009D0C25" w:rsidRDefault="009D0C25">
                            <w:pPr>
                              <w:textDirection w:val="btLr"/>
                            </w:pPr>
                          </w:p>
                          <w:p w14:paraId="5939A3E4" w14:textId="77777777" w:rsidR="009D0C25" w:rsidRDefault="00000000">
                            <w:pPr>
                              <w:textDirection w:val="btLr"/>
                            </w:pPr>
                            <w:r>
                              <w:rPr>
                                <w:b/>
                                <w:color w:val="000000"/>
                              </w:rPr>
                              <w:t># CCPS Schools:</w:t>
                            </w:r>
                            <w:r>
                              <w:rPr>
                                <w:color w:val="000000"/>
                              </w:rPr>
                              <w:t xml:space="preserve"> 67</w:t>
                            </w:r>
                          </w:p>
                          <w:p w14:paraId="13513646" w14:textId="77777777" w:rsidR="009D0C25" w:rsidRDefault="009D0C25">
                            <w:pPr>
                              <w:textDirection w:val="btLr"/>
                            </w:pPr>
                          </w:p>
                          <w:p w14:paraId="2D9BEA1B" w14:textId="06CD112C" w:rsidR="009D0C25" w:rsidRDefault="00000000">
                            <w:pPr>
                              <w:textDirection w:val="btLr"/>
                            </w:pPr>
                            <w:r>
                              <w:rPr>
                                <w:b/>
                                <w:color w:val="000000"/>
                              </w:rPr>
                              <w:t># CCPS Students:</w:t>
                            </w:r>
                            <w:r>
                              <w:rPr>
                                <w:color w:val="000000"/>
                              </w:rPr>
                              <w:t xml:space="preserve"> 6</w:t>
                            </w:r>
                            <w:r w:rsidR="00D81F4D">
                              <w:rPr>
                                <w:color w:val="000000"/>
                              </w:rPr>
                              <w:t>4</w:t>
                            </w:r>
                            <w:r>
                              <w:rPr>
                                <w:color w:val="000000"/>
                              </w:rPr>
                              <w:t>,000+</w:t>
                            </w:r>
                          </w:p>
                          <w:p w14:paraId="5170DD02" w14:textId="77777777" w:rsidR="009D0C25" w:rsidRDefault="009D0C25">
                            <w:pPr>
                              <w:textDirection w:val="btLr"/>
                            </w:pPr>
                          </w:p>
                          <w:p w14:paraId="71DB6F57" w14:textId="77777777" w:rsidR="009D0C25" w:rsidRDefault="00000000">
                            <w:pPr>
                              <w:textDirection w:val="btLr"/>
                            </w:pPr>
                            <w:r>
                              <w:rPr>
                                <w:b/>
                                <w:color w:val="000000"/>
                              </w:rPr>
                              <w:t># Title I Schools</w:t>
                            </w:r>
                            <w:r>
                              <w:rPr>
                                <w:color w:val="000000"/>
                              </w:rPr>
                              <w:t>: 23</w:t>
                            </w:r>
                          </w:p>
                          <w:p w14:paraId="0A4B3FBD" w14:textId="77777777" w:rsidR="009D0C25" w:rsidRDefault="009D0C25">
                            <w:pPr>
                              <w:textDirection w:val="btLr"/>
                            </w:pPr>
                          </w:p>
                          <w:p w14:paraId="03D8F521" w14:textId="77777777" w:rsidR="009D0C25" w:rsidRDefault="00000000">
                            <w:pPr>
                              <w:textDirection w:val="btLr"/>
                            </w:pPr>
                            <w:r>
                              <w:rPr>
                                <w:b/>
                                <w:color w:val="000000"/>
                              </w:rPr>
                              <w:t>CCPS Demographics:</w:t>
                            </w:r>
                          </w:p>
                          <w:p w14:paraId="3540A0B2" w14:textId="77777777" w:rsidR="009D0C25" w:rsidRDefault="00000000">
                            <w:pPr>
                              <w:textDirection w:val="btLr"/>
                            </w:pPr>
                            <w:r>
                              <w:rPr>
                                <w:color w:val="000000"/>
                              </w:rPr>
                              <w:t>Majority minority</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55CF513" id="Rectangle 1972015893" o:spid="_x0000_s1027" style="position:absolute;margin-left:370.35pt;margin-top:1pt;width:121.9pt;height:26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" fillcolor="white [3201]" strokecolor="#7030a0" strokeweight="3pt">
                <v:stroke startarrowwidth="narrow" startarrowlength="short" endarrowwidth="narrow" endarrowlength="short" joinstyle="round"/>
                <v:textbox inset="2.53958mm,1.2694mm,2.53958mm,1.2694mm">
                  <w:txbxContent>
                    <w:p w14:paraId="6B90F57E" w14:textId="77777777" w:rsidR="009D0C25" w:rsidRDefault="00000000">
                      <w:pPr>
                        <w:textDirection w:val="btLr"/>
                      </w:pPr>
                      <w:r>
                        <w:rPr>
                          <w:b/>
                          <w:i/>
                          <w:color w:val="000000"/>
                        </w:rPr>
                        <w:t>CEF Fast Facts:</w:t>
                      </w:r>
                    </w:p>
                    <w:p w14:paraId="2E96994C" w14:textId="77777777" w:rsidR="00271F87" w:rsidRDefault="00271F87">
                      <w:pPr>
                        <w:textDirection w:val="btLr"/>
                        <w:rPr>
                          <w:color w:val="000000"/>
                        </w:rPr>
                      </w:pPr>
                    </w:p>
                    <w:p w14:paraId="4E607BCE" w14:textId="77777777" w:rsidR="00271F87" w:rsidRDefault="00271F87" w:rsidP="00271F87">
                      <w:pPr>
                        <w:textDirection w:val="btLr"/>
                      </w:pPr>
                      <w:r>
                        <w:rPr>
                          <w:b/>
                          <w:color w:val="000000"/>
                        </w:rPr>
                        <w:t>Employees:</w:t>
                      </w:r>
                      <w:r>
                        <w:rPr>
                          <w:color w:val="000000"/>
                        </w:rPr>
                        <w:t xml:space="preserve"> 3 full-time, </w:t>
                      </w:r>
                      <w:r w:rsidRPr="00F615AA">
                        <w:rPr>
                          <w:color w:val="000000"/>
                        </w:rPr>
                        <w:t>plus 3 part-time.</w:t>
                      </w:r>
                    </w:p>
                    <w:p w14:paraId="0CC769FC" w14:textId="77777777" w:rsidR="009D0C25" w:rsidRDefault="009D0C25">
                      <w:pPr>
                        <w:textDirection w:val="btLr"/>
                      </w:pPr>
                    </w:p>
                    <w:p w14:paraId="5939A3E4" w14:textId="77777777" w:rsidR="009D0C25" w:rsidRDefault="00000000">
                      <w:pPr>
                        <w:textDirection w:val="btLr"/>
                      </w:pPr>
                      <w:r>
                        <w:rPr>
                          <w:b/>
                          <w:color w:val="000000"/>
                        </w:rPr>
                        <w:t># CCPS Schools:</w:t>
                      </w:r>
                      <w:r>
                        <w:rPr>
                          <w:color w:val="000000"/>
                        </w:rPr>
                        <w:t xml:space="preserve"> 67</w:t>
                      </w:r>
                    </w:p>
                    <w:p w14:paraId="13513646" w14:textId="77777777" w:rsidR="009D0C25" w:rsidRDefault="009D0C25">
                      <w:pPr>
                        <w:textDirection w:val="btLr"/>
                      </w:pPr>
                    </w:p>
                    <w:p w14:paraId="2D9BEA1B" w14:textId="06CD112C" w:rsidR="009D0C25" w:rsidRDefault="00000000">
                      <w:pPr>
                        <w:textDirection w:val="btLr"/>
                      </w:pPr>
                      <w:r>
                        <w:rPr>
                          <w:b/>
                          <w:color w:val="000000"/>
                        </w:rPr>
                        <w:t># CCPS Students:</w:t>
                      </w:r>
                      <w:r>
                        <w:rPr>
                          <w:color w:val="000000"/>
                        </w:rPr>
                        <w:t xml:space="preserve"> 6</w:t>
                      </w:r>
                      <w:r w:rsidR="00D81F4D">
                        <w:rPr>
                          <w:color w:val="000000"/>
                        </w:rPr>
                        <w:t>4</w:t>
                      </w:r>
                      <w:r>
                        <w:rPr>
                          <w:color w:val="000000"/>
                        </w:rPr>
                        <w:t>,000+</w:t>
                      </w:r>
                    </w:p>
                    <w:p w14:paraId="5170DD02" w14:textId="77777777" w:rsidR="009D0C25" w:rsidRDefault="009D0C25">
                      <w:pPr>
                        <w:textDirection w:val="btLr"/>
                      </w:pPr>
                    </w:p>
                    <w:p w14:paraId="71DB6F57" w14:textId="77777777" w:rsidR="009D0C25" w:rsidRDefault="00000000">
                      <w:pPr>
                        <w:textDirection w:val="btLr"/>
                      </w:pPr>
                      <w:r>
                        <w:rPr>
                          <w:b/>
                          <w:color w:val="000000"/>
                        </w:rPr>
                        <w:t># Title I Schools</w:t>
                      </w:r>
                      <w:r>
                        <w:rPr>
                          <w:color w:val="000000"/>
                        </w:rPr>
                        <w:t>: 23</w:t>
                      </w:r>
                    </w:p>
                    <w:p w14:paraId="0A4B3FBD" w14:textId="77777777" w:rsidR="009D0C25" w:rsidRDefault="009D0C25">
                      <w:pPr>
                        <w:textDirection w:val="btLr"/>
                      </w:pPr>
                    </w:p>
                    <w:p w14:paraId="03D8F521" w14:textId="77777777" w:rsidR="009D0C25" w:rsidRDefault="00000000">
                      <w:pPr>
                        <w:textDirection w:val="btLr"/>
                      </w:pPr>
                      <w:r>
                        <w:rPr>
                          <w:b/>
                          <w:color w:val="000000"/>
                        </w:rPr>
                        <w:t>CCPS Demographics:</w:t>
                      </w:r>
                    </w:p>
                    <w:p w14:paraId="3540A0B2" w14:textId="77777777" w:rsidR="009D0C25" w:rsidRDefault="00000000">
                      <w:pPr>
                        <w:textDirection w:val="btLr"/>
                      </w:pPr>
                      <w:r>
                        <w:rPr>
                          <w:color w:val="000000"/>
                        </w:rPr>
                        <w:t>Majority minority</w:t>
                      </w:r>
                    </w:p>
                  </w:txbxContent>
                </v:textbox>
                <w10:wrap type="square"/>
              </v:rect>
            </w:pict>
          </mc:Fallback>
        </mc:AlternateContent>
      </w:r>
    </w:p>
    <w:p w14:paraId="74BEB7A9" w14:textId="0F3EE710" w:rsidR="00F615AA" w:rsidRDefault="00F615AA" w:rsidP="00F615AA">
      <w:pPr>
        <w:pBdr>
          <w:top w:val="nil"/>
          <w:left w:val="nil"/>
          <w:bottom w:val="nil"/>
          <w:right w:val="nil"/>
          <w:between w:val="nil"/>
        </w:pBdr>
        <w:ind w:left="720"/>
        <w:rPr>
          <w:color w:val="000000"/>
        </w:rPr>
      </w:pPr>
      <w:r>
        <w:rPr>
          <w:b/>
          <w:color w:val="000000"/>
        </w:rPr>
        <w:t>SCHOLARSHIPS FOR GRADUATING SENIORS:</w:t>
      </w:r>
      <w:r>
        <w:rPr>
          <w:color w:val="000000"/>
        </w:rPr>
        <w:t xml:space="preserve"> CEF has more than $250,000 in endowed or designated scholarship funds established in honor or in memory of alumni and friends of CCPS. </w:t>
      </w:r>
    </w:p>
    <w:p w14:paraId="44CC82B2" w14:textId="18051069" w:rsidR="00F615AA" w:rsidRDefault="00F615AA" w:rsidP="00F615AA">
      <w:pPr>
        <w:pBdr>
          <w:top w:val="nil"/>
          <w:left w:val="nil"/>
          <w:bottom w:val="nil"/>
          <w:right w:val="nil"/>
          <w:between w:val="nil"/>
        </w:pBdr>
        <w:rPr>
          <w:b/>
          <w:color w:val="000000"/>
        </w:rPr>
      </w:pPr>
    </w:p>
    <w:p w14:paraId="788FE5E0" w14:textId="2EF97A30" w:rsidR="009D0C25" w:rsidRDefault="00F615AA">
      <w:pPr>
        <w:tabs>
          <w:tab w:val="left" w:pos="1236"/>
        </w:tabs>
      </w:pPr>
      <w:r>
        <w:t>CEF also collaborates with CCPS and provides funding for programs such as:</w:t>
      </w:r>
    </w:p>
    <w:p w14:paraId="4372B923" w14:textId="7A8CF60B" w:rsidR="009D0C25" w:rsidRDefault="009D0C25">
      <w:pPr>
        <w:pBdr>
          <w:top w:val="nil"/>
          <w:left w:val="nil"/>
          <w:bottom w:val="nil"/>
          <w:right w:val="nil"/>
          <w:between w:val="nil"/>
        </w:pBdr>
        <w:rPr>
          <w:color w:val="000000"/>
        </w:rPr>
      </w:pPr>
    </w:p>
    <w:p w14:paraId="233549CF" w14:textId="1386FAD2" w:rsidR="009D0C25" w:rsidRDefault="00000000" w:rsidP="00F615AA">
      <w:pPr>
        <w:pBdr>
          <w:top w:val="nil"/>
          <w:left w:val="nil"/>
          <w:bottom w:val="nil"/>
          <w:right w:val="nil"/>
          <w:between w:val="nil"/>
        </w:pBdr>
        <w:ind w:left="720"/>
        <w:rPr>
          <w:color w:val="000000"/>
        </w:rPr>
      </w:pPr>
      <w:r>
        <w:rPr>
          <w:b/>
          <w:color w:val="000000"/>
        </w:rPr>
        <w:t xml:space="preserve">ASPIRE: </w:t>
      </w:r>
      <w:r>
        <w:rPr>
          <w:color w:val="000000"/>
        </w:rPr>
        <w:t xml:space="preserve">CEF collaborates with CCPS to implement after-school and summer programs. </w:t>
      </w:r>
    </w:p>
    <w:p w14:paraId="70751216" w14:textId="77777777" w:rsidR="00F615AA" w:rsidRDefault="00F615AA" w:rsidP="00F615AA">
      <w:pPr>
        <w:pBdr>
          <w:top w:val="nil"/>
          <w:left w:val="nil"/>
          <w:bottom w:val="nil"/>
          <w:right w:val="nil"/>
          <w:between w:val="nil"/>
        </w:pBdr>
        <w:ind w:left="720"/>
        <w:rPr>
          <w:color w:val="000000"/>
        </w:rPr>
      </w:pPr>
    </w:p>
    <w:p w14:paraId="4E5D58B9" w14:textId="5EAA531E" w:rsidR="009D0C25" w:rsidRDefault="00000000" w:rsidP="00F615AA">
      <w:pPr>
        <w:pBdr>
          <w:top w:val="nil"/>
          <w:left w:val="nil"/>
          <w:bottom w:val="nil"/>
          <w:right w:val="nil"/>
          <w:between w:val="nil"/>
        </w:pBdr>
        <w:ind w:left="720"/>
        <w:rPr>
          <w:color w:val="000000"/>
        </w:rPr>
      </w:pPr>
      <w:r>
        <w:rPr>
          <w:b/>
          <w:color w:val="000000"/>
        </w:rPr>
        <w:t>EARLY EDUCATION:</w:t>
      </w:r>
      <w:r>
        <w:rPr>
          <w:color w:val="000000"/>
        </w:rPr>
        <w:t xml:space="preserve"> Chester Early Learning Academy (CECLA) serves 350 3- and 4-year-old students from low-income households.</w:t>
      </w:r>
    </w:p>
    <w:p w14:paraId="6E2198D5" w14:textId="77777777" w:rsidR="009D0C25" w:rsidRDefault="009D0C25" w:rsidP="00F615AA">
      <w:pPr>
        <w:pBdr>
          <w:top w:val="nil"/>
          <w:left w:val="nil"/>
          <w:bottom w:val="nil"/>
          <w:right w:val="nil"/>
          <w:between w:val="nil"/>
        </w:pBdr>
        <w:ind w:left="720"/>
        <w:rPr>
          <w:color w:val="000000"/>
        </w:rPr>
      </w:pPr>
    </w:p>
    <w:p w14:paraId="19F1053D" w14:textId="77777777" w:rsidR="009D0C25" w:rsidRDefault="00000000" w:rsidP="00F615AA">
      <w:pPr>
        <w:pBdr>
          <w:top w:val="nil"/>
          <w:left w:val="nil"/>
          <w:bottom w:val="nil"/>
          <w:right w:val="nil"/>
          <w:between w:val="nil"/>
        </w:pBdr>
        <w:ind w:left="720"/>
        <w:rPr>
          <w:b/>
          <w:color w:val="000000"/>
        </w:rPr>
      </w:pPr>
      <w:r>
        <w:rPr>
          <w:b/>
          <w:color w:val="000000"/>
        </w:rPr>
        <w:t xml:space="preserve">CHESTERFIELD RECOVERY ACADEMY: </w:t>
      </w:r>
      <w:r>
        <w:rPr>
          <w:color w:val="000000"/>
        </w:rPr>
        <w:t xml:space="preserve">The only program of its kind in the state of Virginia, the academy offers students the support necessary to recover from substance abuse, reintegrate into a traditional school setting, and make progress toward high school graduation. </w:t>
      </w:r>
    </w:p>
    <w:p w14:paraId="53C37364" w14:textId="77777777" w:rsidR="009D0C25" w:rsidRDefault="009D0C25">
      <w:pPr>
        <w:pBdr>
          <w:top w:val="nil"/>
          <w:left w:val="nil"/>
          <w:bottom w:val="nil"/>
          <w:right w:val="nil"/>
          <w:between w:val="nil"/>
        </w:pBdr>
        <w:rPr>
          <w:color w:val="000000"/>
        </w:rPr>
      </w:pPr>
    </w:p>
    <w:p w14:paraId="0C2E95E7" w14:textId="77777777" w:rsidR="009D0C25" w:rsidRDefault="00000000" w:rsidP="00F615AA">
      <w:pPr>
        <w:pBdr>
          <w:top w:val="nil"/>
          <w:left w:val="nil"/>
          <w:bottom w:val="nil"/>
          <w:right w:val="nil"/>
          <w:between w:val="nil"/>
        </w:pBdr>
        <w:ind w:left="720"/>
        <w:rPr>
          <w:color w:val="000000"/>
        </w:rPr>
      </w:pPr>
      <w:r>
        <w:rPr>
          <w:b/>
          <w:color w:val="000000"/>
        </w:rPr>
        <w:t>MIRROR ME:</w:t>
      </w:r>
      <w:r>
        <w:rPr>
          <w:color w:val="000000"/>
        </w:rPr>
        <w:t xml:space="preserve"> Mirror Me aims to recruit and retain teachers from diverse backgrounds. </w:t>
      </w:r>
    </w:p>
    <w:p w14:paraId="4C6681C5" w14:textId="3F8890B2" w:rsidR="009D0C25" w:rsidRDefault="009D0C25">
      <w:pPr>
        <w:tabs>
          <w:tab w:val="left" w:pos="1236"/>
        </w:tabs>
      </w:pPr>
    </w:p>
    <w:p w14:paraId="138D5104" w14:textId="77777777" w:rsidR="009D0C25" w:rsidRDefault="00000000">
      <w:pPr>
        <w:tabs>
          <w:tab w:val="left" w:pos="1236"/>
        </w:tabs>
      </w:pPr>
      <w:r>
        <w:t xml:space="preserve">For more information, please see the </w:t>
      </w:r>
      <w:hyperlink r:id="rId9">
        <w:r>
          <w:rPr>
            <w:color w:val="0563C1"/>
            <w:u w:val="single"/>
          </w:rPr>
          <w:t>CEF Website</w:t>
        </w:r>
      </w:hyperlink>
      <w:r>
        <w:t>.</w:t>
      </w:r>
    </w:p>
    <w:p w14:paraId="2F69AFE4" w14:textId="77777777" w:rsidR="009D0C25" w:rsidRDefault="009D0C25">
      <w:pPr>
        <w:tabs>
          <w:tab w:val="left" w:pos="1236"/>
        </w:tabs>
      </w:pPr>
    </w:p>
    <w:p w14:paraId="048D8277" w14:textId="77777777" w:rsidR="009D0C25" w:rsidRDefault="00000000">
      <w:pPr>
        <w:tabs>
          <w:tab w:val="left" w:pos="1236"/>
        </w:tabs>
        <w:rPr>
          <w:b/>
          <w:sz w:val="28"/>
          <w:szCs w:val="28"/>
        </w:rPr>
      </w:pPr>
      <w:r>
        <w:rPr>
          <w:b/>
          <w:sz w:val="28"/>
          <w:szCs w:val="28"/>
        </w:rPr>
        <w:t>ED RESPONSIBILITIES</w:t>
      </w:r>
    </w:p>
    <w:p w14:paraId="43D2D164" w14:textId="77777777" w:rsidR="009D0C25" w:rsidRDefault="009D0C25">
      <w:pPr>
        <w:tabs>
          <w:tab w:val="left" w:pos="1236"/>
        </w:tabs>
      </w:pPr>
    </w:p>
    <w:p w14:paraId="09B7D215" w14:textId="77777777" w:rsidR="009D0C25" w:rsidRDefault="00000000">
      <w:pPr>
        <w:tabs>
          <w:tab w:val="left" w:pos="1699"/>
        </w:tabs>
        <w:rPr>
          <w:b/>
        </w:rPr>
      </w:pPr>
      <w:r>
        <w:rPr>
          <w:b/>
        </w:rPr>
        <w:t>Overview</w:t>
      </w:r>
    </w:p>
    <w:p w14:paraId="6C03208E" w14:textId="77777777" w:rsidR="009D0C25" w:rsidRDefault="009D0C25">
      <w:pPr>
        <w:tabs>
          <w:tab w:val="left" w:pos="1699"/>
        </w:tabs>
        <w:rPr>
          <w:b/>
        </w:rPr>
      </w:pPr>
    </w:p>
    <w:p w14:paraId="4F04D8E0" w14:textId="77777777" w:rsidR="009D0C25" w:rsidRDefault="00000000">
      <w:pPr>
        <w:tabs>
          <w:tab w:val="left" w:pos="1699"/>
        </w:tabs>
      </w:pPr>
      <w:r>
        <w:t xml:space="preserve">The Executive Director is responsible for the overall performance of CEF, including collaborating with CCPS leadership, fundraising, managing selected programs, </w:t>
      </w:r>
      <w:proofErr w:type="gramStart"/>
      <w:r>
        <w:t>attracting</w:t>
      </w:r>
      <w:proofErr w:type="gramEnd"/>
      <w:r>
        <w:t xml:space="preserve"> and retaining talent, and providing financial oversight.  The Executive Director reports to CEF’s Board of Directors.</w:t>
      </w:r>
    </w:p>
    <w:p w14:paraId="0800FBCB" w14:textId="77777777" w:rsidR="009D0C25" w:rsidRDefault="009D0C25">
      <w:pPr>
        <w:tabs>
          <w:tab w:val="left" w:pos="1699"/>
        </w:tabs>
      </w:pPr>
    </w:p>
    <w:p w14:paraId="28C85C3C" w14:textId="77777777" w:rsidR="009D0C25" w:rsidRDefault="00000000">
      <w:pPr>
        <w:ind w:right="8"/>
        <w:rPr>
          <w:b/>
        </w:rPr>
      </w:pPr>
      <w:r>
        <w:rPr>
          <w:b/>
        </w:rPr>
        <w:t>Specific Responsibilities</w:t>
      </w:r>
    </w:p>
    <w:p w14:paraId="29873A32" w14:textId="77777777" w:rsidR="009D0C25" w:rsidRDefault="009D0C25">
      <w:pPr>
        <w:ind w:right="8"/>
      </w:pPr>
    </w:p>
    <w:p w14:paraId="43D0662F" w14:textId="77777777" w:rsidR="009D0C25" w:rsidRDefault="00000000">
      <w:pPr>
        <w:ind w:right="8"/>
      </w:pPr>
      <w:r>
        <w:t>It is impossible to identify every specific responsibility of the ED.  The following provides good insight into the Board's expectations for the ED.</w:t>
      </w:r>
    </w:p>
    <w:p w14:paraId="2CECE0A2" w14:textId="77777777" w:rsidR="009D0C25" w:rsidRDefault="009D0C25">
      <w:pPr>
        <w:rPr>
          <w:b/>
          <w:u w:val="single"/>
        </w:rPr>
      </w:pPr>
    </w:p>
    <w:p w14:paraId="16726C3D" w14:textId="77777777" w:rsidR="009D0C25" w:rsidRDefault="00000000">
      <w:pPr>
        <w:rPr>
          <w:b/>
          <w:u w:val="single"/>
        </w:rPr>
      </w:pPr>
      <w:r>
        <w:rPr>
          <w:b/>
          <w:u w:val="single"/>
        </w:rPr>
        <w:t>Leadership</w:t>
      </w:r>
    </w:p>
    <w:p w14:paraId="3EAF1B47" w14:textId="77777777" w:rsidR="009D0C25" w:rsidRDefault="00000000">
      <w:pPr>
        <w:numPr>
          <w:ilvl w:val="0"/>
          <w:numId w:val="3"/>
        </w:numPr>
        <w:pBdr>
          <w:top w:val="nil"/>
          <w:left w:val="nil"/>
          <w:bottom w:val="nil"/>
          <w:right w:val="nil"/>
          <w:between w:val="nil"/>
        </w:pBdr>
      </w:pPr>
      <w:r>
        <w:t xml:space="preserve">Mission Driven - Demonstrate a passion for the organization’s </w:t>
      </w:r>
      <w:proofErr w:type="gramStart"/>
      <w:r>
        <w:t>mission</w:t>
      </w:r>
      <w:proofErr w:type="gramEnd"/>
    </w:p>
    <w:p w14:paraId="5EB658B2" w14:textId="71451B81" w:rsidR="009D0C25" w:rsidRDefault="00000000">
      <w:pPr>
        <w:numPr>
          <w:ilvl w:val="0"/>
          <w:numId w:val="3"/>
        </w:numPr>
        <w:pBdr>
          <w:top w:val="nil"/>
          <w:left w:val="nil"/>
          <w:bottom w:val="nil"/>
          <w:right w:val="nil"/>
          <w:between w:val="nil"/>
        </w:pBdr>
      </w:pPr>
      <w:r>
        <w:rPr>
          <w:color w:val="000000"/>
        </w:rPr>
        <w:t>Strategic Direction – In collaboration and partnership with the Board, establish the strategic direction of CEF and implement strategies to achieve agreed-upon goals.</w:t>
      </w:r>
    </w:p>
    <w:p w14:paraId="14757FB4" w14:textId="77777777" w:rsidR="009D0C25" w:rsidRDefault="00000000">
      <w:pPr>
        <w:numPr>
          <w:ilvl w:val="0"/>
          <w:numId w:val="3"/>
        </w:numPr>
        <w:pBdr>
          <w:top w:val="nil"/>
          <w:left w:val="nil"/>
          <w:bottom w:val="nil"/>
          <w:right w:val="nil"/>
          <w:between w:val="nil"/>
        </w:pBdr>
      </w:pPr>
      <w:r>
        <w:rPr>
          <w:color w:val="000000"/>
        </w:rPr>
        <w:t xml:space="preserve">Culture- Create and </w:t>
      </w:r>
      <w:r>
        <w:t>m</w:t>
      </w:r>
      <w:r>
        <w:rPr>
          <w:color w:val="000000"/>
        </w:rPr>
        <w:t>aintain a culture of teamwork, openness, and trust.</w:t>
      </w:r>
    </w:p>
    <w:p w14:paraId="0C657F71" w14:textId="341DA52A" w:rsidR="009D0C25" w:rsidRDefault="00000000" w:rsidP="00F615AA">
      <w:pPr>
        <w:numPr>
          <w:ilvl w:val="0"/>
          <w:numId w:val="3"/>
        </w:numPr>
        <w:pBdr>
          <w:top w:val="nil"/>
          <w:left w:val="nil"/>
          <w:bottom w:val="nil"/>
          <w:right w:val="nil"/>
          <w:between w:val="nil"/>
        </w:pBdr>
      </w:pPr>
      <w:r>
        <w:rPr>
          <w:color w:val="000000"/>
        </w:rPr>
        <w:t xml:space="preserve">Talent </w:t>
      </w:r>
      <w:r>
        <w:t>Management</w:t>
      </w:r>
      <w:r>
        <w:rPr>
          <w:color w:val="000000"/>
        </w:rPr>
        <w:t xml:space="preserve"> – Attract, develop, and retain a talented and engaged staff.</w:t>
      </w:r>
    </w:p>
    <w:p w14:paraId="2CD6D2DE" w14:textId="77777777" w:rsidR="009D0C25" w:rsidRDefault="00000000">
      <w:pPr>
        <w:spacing w:after="200" w:line="276" w:lineRule="auto"/>
        <w:rPr>
          <w:b/>
          <w:u w:val="single"/>
        </w:rPr>
      </w:pPr>
      <w:r>
        <w:rPr>
          <w:b/>
          <w:u w:val="single"/>
        </w:rPr>
        <w:lastRenderedPageBreak/>
        <w:t>Fundraising</w:t>
      </w:r>
    </w:p>
    <w:p w14:paraId="486446B2" w14:textId="77777777" w:rsidR="009D0C25" w:rsidRDefault="00000000">
      <w:pPr>
        <w:numPr>
          <w:ilvl w:val="0"/>
          <w:numId w:val="5"/>
        </w:numPr>
      </w:pPr>
      <w:r>
        <w:t>Donor Relationships – Increase the number of active donors and the amount given each year. Provide good stewardship of donors’ investments.</w:t>
      </w:r>
    </w:p>
    <w:p w14:paraId="49F8EF68" w14:textId="77777777" w:rsidR="009D0C25" w:rsidRDefault="00000000">
      <w:pPr>
        <w:numPr>
          <w:ilvl w:val="0"/>
          <w:numId w:val="5"/>
        </w:numPr>
      </w:pPr>
      <w:r>
        <w:t>Community – Serve as the outward face of CEF and increase community awareness of its impact.</w:t>
      </w:r>
    </w:p>
    <w:p w14:paraId="6E055354" w14:textId="77777777" w:rsidR="009D0C25" w:rsidRDefault="009D0C25">
      <w:pPr>
        <w:ind w:left="720"/>
      </w:pPr>
    </w:p>
    <w:p w14:paraId="5D5AA298" w14:textId="77777777" w:rsidR="009D0C25" w:rsidRDefault="00000000">
      <w:pPr>
        <w:rPr>
          <w:b/>
          <w:u w:val="single"/>
        </w:rPr>
      </w:pPr>
      <w:r>
        <w:rPr>
          <w:b/>
          <w:u w:val="single"/>
        </w:rPr>
        <w:t xml:space="preserve">Relationships </w:t>
      </w:r>
    </w:p>
    <w:p w14:paraId="791C7C67" w14:textId="033D1A7B" w:rsidR="009D0C25" w:rsidRDefault="00000000">
      <w:pPr>
        <w:numPr>
          <w:ilvl w:val="0"/>
          <w:numId w:val="5"/>
        </w:numPr>
        <w:pBdr>
          <w:top w:val="nil"/>
          <w:left w:val="nil"/>
          <w:bottom w:val="nil"/>
          <w:right w:val="nil"/>
          <w:between w:val="nil"/>
        </w:pBdr>
      </w:pPr>
      <w:r>
        <w:rPr>
          <w:color w:val="000000"/>
        </w:rPr>
        <w:t xml:space="preserve">Board Relations – </w:t>
      </w:r>
      <w:r>
        <w:t>Cultivate and maintain</w:t>
      </w:r>
      <w:r>
        <w:rPr>
          <w:color w:val="000000"/>
        </w:rPr>
        <w:t xml:space="preserve"> a strong partnership with the Board.</w:t>
      </w:r>
    </w:p>
    <w:p w14:paraId="54DD7DCB" w14:textId="77777777" w:rsidR="009D0C25" w:rsidRDefault="00000000">
      <w:pPr>
        <w:numPr>
          <w:ilvl w:val="0"/>
          <w:numId w:val="5"/>
        </w:numPr>
        <w:pBdr>
          <w:top w:val="nil"/>
          <w:left w:val="nil"/>
          <w:bottom w:val="nil"/>
          <w:right w:val="nil"/>
          <w:between w:val="nil"/>
        </w:pBdr>
      </w:pPr>
      <w:r>
        <w:rPr>
          <w:color w:val="000000"/>
        </w:rPr>
        <w:t xml:space="preserve">CCPS Partnership – Collaborate with CCPS leadership to determine </w:t>
      </w:r>
      <w:r>
        <w:t>how</w:t>
      </w:r>
      <w:r>
        <w:rPr>
          <w:color w:val="000000"/>
        </w:rPr>
        <w:t xml:space="preserve"> CEF will support CCPS’s needs that align with the CEF mission.</w:t>
      </w:r>
    </w:p>
    <w:p w14:paraId="502FB0AF" w14:textId="77777777" w:rsidR="009D0C25" w:rsidRDefault="009D0C25">
      <w:pPr>
        <w:pBdr>
          <w:top w:val="nil"/>
          <w:left w:val="nil"/>
          <w:bottom w:val="nil"/>
          <w:right w:val="nil"/>
          <w:between w:val="nil"/>
        </w:pBdr>
        <w:ind w:left="720"/>
        <w:rPr>
          <w:color w:val="000000"/>
        </w:rPr>
      </w:pPr>
    </w:p>
    <w:p w14:paraId="5099FE8B" w14:textId="77777777" w:rsidR="009D0C25" w:rsidRDefault="00000000">
      <w:pPr>
        <w:rPr>
          <w:b/>
          <w:u w:val="single"/>
        </w:rPr>
      </w:pPr>
      <w:r>
        <w:rPr>
          <w:b/>
          <w:u w:val="single"/>
        </w:rPr>
        <w:t>Programs</w:t>
      </w:r>
    </w:p>
    <w:p w14:paraId="3EC6F396" w14:textId="77777777" w:rsidR="009D0C25" w:rsidRDefault="00000000">
      <w:pPr>
        <w:numPr>
          <w:ilvl w:val="0"/>
          <w:numId w:val="6"/>
        </w:numPr>
        <w:pBdr>
          <w:top w:val="nil"/>
          <w:left w:val="nil"/>
          <w:bottom w:val="nil"/>
          <w:right w:val="nil"/>
          <w:between w:val="nil"/>
        </w:pBdr>
      </w:pPr>
      <w:r>
        <w:rPr>
          <w:color w:val="000000"/>
        </w:rPr>
        <w:t>Program Development - Ensure that programs are aligned with CEF’s mission and strategic direction.</w:t>
      </w:r>
    </w:p>
    <w:p w14:paraId="717B9A34" w14:textId="77777777" w:rsidR="009D0C25" w:rsidRDefault="00000000">
      <w:pPr>
        <w:numPr>
          <w:ilvl w:val="0"/>
          <w:numId w:val="6"/>
        </w:numPr>
        <w:pBdr>
          <w:top w:val="nil"/>
          <w:left w:val="nil"/>
          <w:bottom w:val="nil"/>
          <w:right w:val="nil"/>
          <w:between w:val="nil"/>
        </w:pBdr>
      </w:pPr>
      <w:r>
        <w:rPr>
          <w:color w:val="000000"/>
        </w:rPr>
        <w:t>Evaluation and Sustainability – Ensure that CEF programs are impactful and financially sustainable.</w:t>
      </w:r>
    </w:p>
    <w:p w14:paraId="2DD7BF7E" w14:textId="77777777" w:rsidR="009D0C25" w:rsidRDefault="009D0C25">
      <w:pPr>
        <w:rPr>
          <w:b/>
          <w:u w:val="single"/>
        </w:rPr>
      </w:pPr>
    </w:p>
    <w:p w14:paraId="48DA0F54" w14:textId="77777777" w:rsidR="009D0C25" w:rsidRDefault="00000000">
      <w:pPr>
        <w:rPr>
          <w:b/>
          <w:u w:val="single"/>
        </w:rPr>
      </w:pPr>
      <w:r>
        <w:rPr>
          <w:b/>
          <w:u w:val="single"/>
        </w:rPr>
        <w:t>Financial Oversight and Management</w:t>
      </w:r>
    </w:p>
    <w:p w14:paraId="708AD916" w14:textId="77777777" w:rsidR="009D0C25" w:rsidRDefault="00000000">
      <w:pPr>
        <w:numPr>
          <w:ilvl w:val="0"/>
          <w:numId w:val="4"/>
        </w:numPr>
        <w:pBdr>
          <w:top w:val="nil"/>
          <w:left w:val="nil"/>
          <w:bottom w:val="nil"/>
          <w:right w:val="nil"/>
          <w:between w:val="nil"/>
        </w:pBdr>
        <w:spacing w:line="276" w:lineRule="auto"/>
      </w:pPr>
      <w:r>
        <w:rPr>
          <w:color w:val="000000"/>
        </w:rPr>
        <w:t xml:space="preserve">Controls - </w:t>
      </w:r>
      <w:r>
        <w:t>Ensure</w:t>
      </w:r>
      <w:r>
        <w:rPr>
          <w:color w:val="000000"/>
        </w:rPr>
        <w:t xml:space="preserve"> adequate controls to protect CEF’s assets.</w:t>
      </w:r>
    </w:p>
    <w:p w14:paraId="19B71D73" w14:textId="77777777" w:rsidR="009D0C25" w:rsidRDefault="00000000">
      <w:pPr>
        <w:numPr>
          <w:ilvl w:val="0"/>
          <w:numId w:val="4"/>
        </w:numPr>
        <w:pBdr>
          <w:top w:val="nil"/>
          <w:left w:val="nil"/>
          <w:bottom w:val="nil"/>
          <w:right w:val="nil"/>
          <w:between w:val="nil"/>
        </w:pBdr>
        <w:spacing w:line="276" w:lineRule="auto"/>
      </w:pPr>
      <w:r>
        <w:rPr>
          <w:color w:val="000000"/>
        </w:rPr>
        <w:t xml:space="preserve">Budgets - </w:t>
      </w:r>
      <w:r>
        <w:t>Collaborate</w:t>
      </w:r>
      <w:r>
        <w:rPr>
          <w:color w:val="000000"/>
        </w:rPr>
        <w:t xml:space="preserve"> with the finance committee to establish annual budgets.</w:t>
      </w:r>
    </w:p>
    <w:p w14:paraId="20F19361" w14:textId="77777777" w:rsidR="009D0C25" w:rsidRDefault="00000000">
      <w:pPr>
        <w:numPr>
          <w:ilvl w:val="0"/>
          <w:numId w:val="4"/>
        </w:numPr>
        <w:pBdr>
          <w:top w:val="nil"/>
          <w:left w:val="nil"/>
          <w:bottom w:val="nil"/>
          <w:right w:val="nil"/>
          <w:between w:val="nil"/>
        </w:pBdr>
        <w:spacing w:after="200" w:line="276" w:lineRule="auto"/>
      </w:pPr>
      <w:r>
        <w:rPr>
          <w:color w:val="000000"/>
        </w:rPr>
        <w:t>Reporting -</w:t>
      </w:r>
      <w:r>
        <w:t>Ensure</w:t>
      </w:r>
      <w:r>
        <w:rPr>
          <w:color w:val="000000"/>
        </w:rPr>
        <w:t xml:space="preserve"> accurate and timely report</w:t>
      </w:r>
      <w:r>
        <w:t>ing</w:t>
      </w:r>
      <w:r>
        <w:rPr>
          <w:color w:val="000000"/>
        </w:rPr>
        <w:t xml:space="preserve"> of financial results.</w:t>
      </w:r>
    </w:p>
    <w:p w14:paraId="6EAFB877" w14:textId="77777777" w:rsidR="009D0C25" w:rsidRDefault="009D0C25">
      <w:pPr>
        <w:rPr>
          <w:b/>
        </w:rPr>
      </w:pPr>
    </w:p>
    <w:p w14:paraId="6644B154" w14:textId="1CD11B6F" w:rsidR="009D0C25" w:rsidRDefault="00000000">
      <w:r>
        <w:t>Compensation is commensurate with experience.  The minimum starting salary for this position is</w:t>
      </w:r>
      <w:r w:rsidR="00D81F4D">
        <w:t xml:space="preserve"> $130,000.  </w:t>
      </w:r>
    </w:p>
    <w:p w14:paraId="7453C658" w14:textId="77777777" w:rsidR="009D0C25" w:rsidRDefault="009D0C25">
      <w:pPr>
        <w:rPr>
          <w:b/>
        </w:rPr>
      </w:pPr>
    </w:p>
    <w:p w14:paraId="4CED0E36" w14:textId="77777777" w:rsidR="009D0C25" w:rsidRDefault="009D0C25">
      <w:pPr>
        <w:rPr>
          <w:b/>
        </w:rPr>
      </w:pPr>
    </w:p>
    <w:p w14:paraId="3D470B34" w14:textId="77777777" w:rsidR="009D0C25" w:rsidRDefault="00000000">
      <w:pPr>
        <w:rPr>
          <w:b/>
        </w:rPr>
      </w:pPr>
      <w:r>
        <w:rPr>
          <w:b/>
        </w:rPr>
        <w:t>QUALIFIED CANDIDATES</w:t>
      </w:r>
    </w:p>
    <w:p w14:paraId="69859EB5" w14:textId="77777777" w:rsidR="009D0C25" w:rsidRDefault="009D0C25">
      <w:pPr>
        <w:rPr>
          <w:b/>
        </w:rPr>
      </w:pPr>
    </w:p>
    <w:p w14:paraId="46267745" w14:textId="77777777" w:rsidR="009D0C25" w:rsidRDefault="00000000">
      <w:r>
        <w:t>The search committee recognizes that each candidate brings a unique set of skills and experiences.  The following overview is intended to provide insight into the committee’s thoughts regarding the skills, experience, and attributes of qualified candidates.</w:t>
      </w:r>
    </w:p>
    <w:p w14:paraId="4CBA7306" w14:textId="77777777" w:rsidR="009D0C25" w:rsidRDefault="009D0C25"/>
    <w:p w14:paraId="27DB88AB" w14:textId="77777777" w:rsidR="009D0C25" w:rsidRDefault="00000000">
      <w:pPr>
        <w:tabs>
          <w:tab w:val="left" w:pos="1699"/>
        </w:tabs>
        <w:rPr>
          <w:b/>
        </w:rPr>
      </w:pPr>
      <w:r>
        <w:rPr>
          <w:b/>
        </w:rPr>
        <w:t xml:space="preserve">      Experience</w:t>
      </w:r>
    </w:p>
    <w:p w14:paraId="2C16D9A5" w14:textId="77777777" w:rsidR="009D0C25" w:rsidRDefault="00000000">
      <w:pPr>
        <w:numPr>
          <w:ilvl w:val="0"/>
          <w:numId w:val="2"/>
        </w:numPr>
        <w:pBdr>
          <w:top w:val="nil"/>
          <w:left w:val="nil"/>
          <w:bottom w:val="nil"/>
          <w:right w:val="nil"/>
          <w:between w:val="nil"/>
        </w:pBdr>
        <w:tabs>
          <w:tab w:val="left" w:pos="1699"/>
        </w:tabs>
        <w:spacing w:line="276" w:lineRule="auto"/>
        <w:rPr>
          <w:b/>
          <w:color w:val="000000"/>
        </w:rPr>
      </w:pPr>
      <w:r>
        <w:rPr>
          <w:color w:val="000000"/>
        </w:rPr>
        <w:t>Bachelor’s Degree</w:t>
      </w:r>
    </w:p>
    <w:p w14:paraId="03A85A66" w14:textId="77777777" w:rsidR="009D0C25" w:rsidRDefault="00000000">
      <w:pPr>
        <w:numPr>
          <w:ilvl w:val="0"/>
          <w:numId w:val="2"/>
        </w:numPr>
        <w:pBdr>
          <w:top w:val="nil"/>
          <w:left w:val="nil"/>
          <w:bottom w:val="nil"/>
          <w:right w:val="nil"/>
          <w:between w:val="nil"/>
        </w:pBdr>
        <w:tabs>
          <w:tab w:val="left" w:pos="1699"/>
        </w:tabs>
        <w:spacing w:line="276" w:lineRule="auto"/>
      </w:pPr>
      <w:r>
        <w:rPr>
          <w:color w:val="000000"/>
        </w:rPr>
        <w:t xml:space="preserve">Demonstrated success in </w:t>
      </w:r>
      <w:proofErr w:type="gramStart"/>
      <w:r>
        <w:rPr>
          <w:color w:val="000000"/>
        </w:rPr>
        <w:t>fundraising</w:t>
      </w:r>
      <w:proofErr w:type="gramEnd"/>
    </w:p>
    <w:p w14:paraId="6CA0AB28" w14:textId="77777777" w:rsidR="009D0C25" w:rsidRDefault="00000000">
      <w:pPr>
        <w:numPr>
          <w:ilvl w:val="0"/>
          <w:numId w:val="2"/>
        </w:numPr>
        <w:pBdr>
          <w:top w:val="nil"/>
          <w:left w:val="nil"/>
          <w:bottom w:val="nil"/>
          <w:right w:val="nil"/>
          <w:between w:val="nil"/>
        </w:pBdr>
        <w:tabs>
          <w:tab w:val="left" w:pos="1699"/>
        </w:tabs>
        <w:spacing w:line="276" w:lineRule="auto"/>
      </w:pPr>
      <w:r>
        <w:rPr>
          <w:color w:val="000000"/>
        </w:rPr>
        <w:t>10+ years in leadership positions</w:t>
      </w:r>
    </w:p>
    <w:p w14:paraId="6AD30EE5" w14:textId="77777777" w:rsidR="009D0C25" w:rsidRPr="00271F87" w:rsidRDefault="00000000" w:rsidP="00271F87">
      <w:pPr>
        <w:numPr>
          <w:ilvl w:val="0"/>
          <w:numId w:val="2"/>
        </w:numPr>
        <w:pBdr>
          <w:top w:val="nil"/>
          <w:left w:val="nil"/>
          <w:bottom w:val="nil"/>
          <w:right w:val="nil"/>
          <w:between w:val="nil"/>
        </w:pBdr>
        <w:tabs>
          <w:tab w:val="left" w:pos="1699"/>
        </w:tabs>
        <w:spacing w:line="276" w:lineRule="auto"/>
      </w:pPr>
      <w:r w:rsidRPr="00271F87">
        <w:rPr>
          <w:color w:val="000000"/>
        </w:rPr>
        <w:t xml:space="preserve">Responsibility for developing and managing a </w:t>
      </w:r>
      <w:proofErr w:type="gramStart"/>
      <w:r w:rsidRPr="00271F87">
        <w:rPr>
          <w:color w:val="000000"/>
        </w:rPr>
        <w:t>budget</w:t>
      </w:r>
      <w:proofErr w:type="gramEnd"/>
    </w:p>
    <w:p w14:paraId="3DEF60A7" w14:textId="77777777" w:rsidR="009D0C25" w:rsidRPr="00271F87" w:rsidRDefault="00000000" w:rsidP="00271F87">
      <w:pPr>
        <w:numPr>
          <w:ilvl w:val="0"/>
          <w:numId w:val="2"/>
        </w:numPr>
        <w:pBdr>
          <w:top w:val="nil"/>
          <w:left w:val="nil"/>
          <w:bottom w:val="nil"/>
          <w:right w:val="nil"/>
          <w:between w:val="nil"/>
        </w:pBdr>
        <w:tabs>
          <w:tab w:val="left" w:pos="1699"/>
        </w:tabs>
        <w:spacing w:line="276" w:lineRule="auto"/>
      </w:pPr>
      <w:r w:rsidRPr="00271F87">
        <w:t>Knowledge of non-profit operations</w:t>
      </w:r>
    </w:p>
    <w:p w14:paraId="7D8BA4FB" w14:textId="77777777" w:rsidR="00271F87" w:rsidRDefault="00000000">
      <w:pPr>
        <w:rPr>
          <w:b/>
          <w:color w:val="000000"/>
        </w:rPr>
      </w:pPr>
      <w:r>
        <w:rPr>
          <w:b/>
          <w:color w:val="000000"/>
        </w:rPr>
        <w:t xml:space="preserve">     </w:t>
      </w:r>
    </w:p>
    <w:p w14:paraId="5C14B3FD" w14:textId="77777777" w:rsidR="00F615AA" w:rsidRDefault="00000000">
      <w:pPr>
        <w:rPr>
          <w:b/>
          <w:color w:val="000000"/>
        </w:rPr>
      </w:pPr>
      <w:r>
        <w:rPr>
          <w:b/>
          <w:color w:val="000000"/>
        </w:rPr>
        <w:t xml:space="preserve"> </w:t>
      </w:r>
    </w:p>
    <w:p w14:paraId="264A610E" w14:textId="77777777" w:rsidR="00F615AA" w:rsidRDefault="00F615AA">
      <w:pPr>
        <w:rPr>
          <w:b/>
          <w:color w:val="000000"/>
        </w:rPr>
      </w:pPr>
    </w:p>
    <w:p w14:paraId="235BAB14" w14:textId="2149C655" w:rsidR="009D0C25" w:rsidRDefault="00000000">
      <w:pPr>
        <w:rPr>
          <w:b/>
          <w:color w:val="000000"/>
        </w:rPr>
      </w:pPr>
      <w:r>
        <w:rPr>
          <w:b/>
          <w:color w:val="000000"/>
        </w:rPr>
        <w:lastRenderedPageBreak/>
        <w:t>Personal Characteristics</w:t>
      </w:r>
    </w:p>
    <w:p w14:paraId="0EBEF1E4" w14:textId="5A2D827A" w:rsidR="009D0C25" w:rsidRDefault="00000000">
      <w:pPr>
        <w:numPr>
          <w:ilvl w:val="0"/>
          <w:numId w:val="1"/>
        </w:numPr>
        <w:pBdr>
          <w:top w:val="nil"/>
          <w:left w:val="nil"/>
          <w:bottom w:val="nil"/>
          <w:right w:val="nil"/>
          <w:between w:val="nil"/>
        </w:pBdr>
        <w:spacing w:line="276" w:lineRule="auto"/>
        <w:ind w:right="8"/>
      </w:pPr>
      <w:r>
        <w:rPr>
          <w:color w:val="000000"/>
        </w:rPr>
        <w:t xml:space="preserve">Exhibits a passion for educational success for each </w:t>
      </w:r>
      <w:proofErr w:type="gramStart"/>
      <w:r>
        <w:rPr>
          <w:color w:val="000000"/>
        </w:rPr>
        <w:t>student</w:t>
      </w:r>
      <w:proofErr w:type="gramEnd"/>
    </w:p>
    <w:p w14:paraId="4E526037" w14:textId="1EF35918" w:rsidR="009D0C25" w:rsidRDefault="00000000">
      <w:pPr>
        <w:numPr>
          <w:ilvl w:val="0"/>
          <w:numId w:val="1"/>
        </w:numPr>
        <w:pBdr>
          <w:top w:val="nil"/>
          <w:left w:val="nil"/>
          <w:bottom w:val="nil"/>
          <w:right w:val="nil"/>
          <w:between w:val="nil"/>
        </w:pBdr>
        <w:spacing w:line="276" w:lineRule="auto"/>
        <w:ind w:right="8"/>
      </w:pPr>
      <w:r>
        <w:rPr>
          <w:color w:val="000000"/>
        </w:rPr>
        <w:t xml:space="preserve">Insists on a high standard of ethics from self and </w:t>
      </w:r>
      <w:proofErr w:type="gramStart"/>
      <w:r>
        <w:rPr>
          <w:color w:val="000000"/>
        </w:rPr>
        <w:t>others</w:t>
      </w:r>
      <w:proofErr w:type="gramEnd"/>
    </w:p>
    <w:p w14:paraId="4941F426" w14:textId="78AD9EDE" w:rsidR="009D0C25" w:rsidRDefault="00000000">
      <w:pPr>
        <w:numPr>
          <w:ilvl w:val="0"/>
          <w:numId w:val="1"/>
        </w:numPr>
        <w:pBdr>
          <w:top w:val="nil"/>
          <w:left w:val="nil"/>
          <w:bottom w:val="nil"/>
          <w:right w:val="nil"/>
          <w:between w:val="nil"/>
        </w:pBdr>
        <w:spacing w:line="276" w:lineRule="auto"/>
        <w:ind w:right="8"/>
      </w:pPr>
      <w:r>
        <w:t xml:space="preserve">Builds successful relationships with all </w:t>
      </w:r>
      <w:proofErr w:type="gramStart"/>
      <w:r>
        <w:t>stakeholders</w:t>
      </w:r>
      <w:proofErr w:type="gramEnd"/>
    </w:p>
    <w:p w14:paraId="02402B4D" w14:textId="37B4B0D9" w:rsidR="009D0C25" w:rsidRDefault="00000000">
      <w:pPr>
        <w:numPr>
          <w:ilvl w:val="0"/>
          <w:numId w:val="1"/>
        </w:numPr>
        <w:pBdr>
          <w:top w:val="nil"/>
          <w:left w:val="nil"/>
          <w:bottom w:val="nil"/>
          <w:right w:val="nil"/>
          <w:between w:val="nil"/>
        </w:pBdr>
        <w:spacing w:line="276" w:lineRule="auto"/>
        <w:ind w:right="8"/>
      </w:pPr>
      <w:r>
        <w:rPr>
          <w:color w:val="000000"/>
        </w:rPr>
        <w:t xml:space="preserve">Demonstrates commitment to cultivating a respectful and inclusive </w:t>
      </w:r>
      <w:proofErr w:type="gramStart"/>
      <w:r>
        <w:t>culture</w:t>
      </w:r>
      <w:proofErr w:type="gramEnd"/>
    </w:p>
    <w:p w14:paraId="72C9E61D" w14:textId="29F13499" w:rsidR="009D0C25" w:rsidRDefault="00000000">
      <w:pPr>
        <w:numPr>
          <w:ilvl w:val="0"/>
          <w:numId w:val="1"/>
        </w:numPr>
        <w:pBdr>
          <w:top w:val="nil"/>
          <w:left w:val="nil"/>
          <w:bottom w:val="nil"/>
          <w:right w:val="nil"/>
          <w:between w:val="nil"/>
        </w:pBdr>
        <w:spacing w:line="276" w:lineRule="auto"/>
        <w:ind w:right="8"/>
      </w:pPr>
      <w:r>
        <w:rPr>
          <w:color w:val="000000"/>
        </w:rPr>
        <w:t xml:space="preserve">Recognizes the effect of personal actions and board decisions on the Foundation's reputation in the </w:t>
      </w:r>
      <w:proofErr w:type="gramStart"/>
      <w:r>
        <w:rPr>
          <w:color w:val="000000"/>
        </w:rPr>
        <w:t>community</w:t>
      </w:r>
      <w:proofErr w:type="gramEnd"/>
    </w:p>
    <w:p w14:paraId="468DC8C5" w14:textId="257B9B2A" w:rsidR="009D0C25" w:rsidRDefault="00000000">
      <w:pPr>
        <w:numPr>
          <w:ilvl w:val="0"/>
          <w:numId w:val="1"/>
        </w:numPr>
        <w:pBdr>
          <w:top w:val="nil"/>
          <w:left w:val="nil"/>
          <w:bottom w:val="nil"/>
          <w:right w:val="nil"/>
          <w:between w:val="nil"/>
        </w:pBdr>
        <w:spacing w:line="276" w:lineRule="auto"/>
        <w:ind w:right="8"/>
      </w:pPr>
      <w:r>
        <w:rPr>
          <w:color w:val="000000"/>
        </w:rPr>
        <w:t xml:space="preserve">Accepts accountability for personal actions and uses mistakes as learning </w:t>
      </w:r>
      <w:proofErr w:type="gramStart"/>
      <w:r>
        <w:rPr>
          <w:color w:val="000000"/>
        </w:rPr>
        <w:t>opportunities</w:t>
      </w:r>
      <w:proofErr w:type="gramEnd"/>
    </w:p>
    <w:p w14:paraId="485BFD11" w14:textId="11FC5BF9" w:rsidR="009D0C25" w:rsidRDefault="00000000">
      <w:pPr>
        <w:numPr>
          <w:ilvl w:val="0"/>
          <w:numId w:val="1"/>
        </w:numPr>
        <w:pBdr>
          <w:top w:val="nil"/>
          <w:left w:val="nil"/>
          <w:bottom w:val="nil"/>
          <w:right w:val="nil"/>
          <w:between w:val="nil"/>
        </w:pBdr>
        <w:spacing w:line="276" w:lineRule="auto"/>
        <w:ind w:right="8"/>
      </w:pPr>
      <w:r>
        <w:t>Demonstrates</w:t>
      </w:r>
      <w:r>
        <w:rPr>
          <w:color w:val="000000"/>
        </w:rPr>
        <w:t xml:space="preserve"> sound judgment in dealing with </w:t>
      </w:r>
      <w:proofErr w:type="gramStart"/>
      <w:r>
        <w:rPr>
          <w:color w:val="000000"/>
        </w:rPr>
        <w:t>issues</w:t>
      </w:r>
      <w:proofErr w:type="gramEnd"/>
    </w:p>
    <w:p w14:paraId="0C08444E" w14:textId="19611E66" w:rsidR="009D0C25" w:rsidRDefault="00000000">
      <w:pPr>
        <w:numPr>
          <w:ilvl w:val="0"/>
          <w:numId w:val="1"/>
        </w:numPr>
        <w:pBdr>
          <w:top w:val="nil"/>
          <w:left w:val="nil"/>
          <w:bottom w:val="nil"/>
          <w:right w:val="nil"/>
          <w:between w:val="nil"/>
        </w:pBdr>
        <w:spacing w:after="200" w:line="276" w:lineRule="auto"/>
        <w:ind w:right="8"/>
      </w:pPr>
      <w:r>
        <w:rPr>
          <w:color w:val="000000"/>
        </w:rPr>
        <w:t xml:space="preserve">Solicits and thoughtfully considers alternative </w:t>
      </w:r>
      <w:proofErr w:type="gramStart"/>
      <w:r>
        <w:rPr>
          <w:color w:val="000000"/>
        </w:rPr>
        <w:t>ideas</w:t>
      </w:r>
      <w:proofErr w:type="gramEnd"/>
    </w:p>
    <w:p w14:paraId="3431109F" w14:textId="77777777" w:rsidR="009D0C25" w:rsidRDefault="009D0C25">
      <w:pPr>
        <w:tabs>
          <w:tab w:val="left" w:pos="1699"/>
        </w:tabs>
        <w:rPr>
          <w:b/>
        </w:rPr>
      </w:pPr>
    </w:p>
    <w:p w14:paraId="595764A6" w14:textId="77777777" w:rsidR="009D0C25" w:rsidRDefault="00000000">
      <w:pPr>
        <w:tabs>
          <w:tab w:val="left" w:pos="1699"/>
        </w:tabs>
        <w:rPr>
          <w:b/>
        </w:rPr>
      </w:pPr>
      <w:r>
        <w:rPr>
          <w:b/>
        </w:rPr>
        <w:t>TO APPLY</w:t>
      </w:r>
    </w:p>
    <w:p w14:paraId="08BD19B0" w14:textId="77777777" w:rsidR="009D0C25" w:rsidRDefault="009D0C25">
      <w:pPr>
        <w:tabs>
          <w:tab w:val="left" w:pos="1699"/>
        </w:tabs>
      </w:pPr>
    </w:p>
    <w:p w14:paraId="598F1F32" w14:textId="7A3EB5DC" w:rsidR="009D0C25" w:rsidRDefault="00000000">
      <w:pPr>
        <w:tabs>
          <w:tab w:val="left" w:pos="1699"/>
        </w:tabs>
      </w:pPr>
      <w:r>
        <w:t>To apply, please send a cover letter and resume to:</w:t>
      </w:r>
      <w:r w:rsidR="00B848D4">
        <w:t xml:space="preserve"> </w:t>
      </w:r>
      <w:hyperlink r:id="rId10" w:history="1">
        <w:r w:rsidR="00B848D4" w:rsidRPr="008D2F53">
          <w:rPr>
            <w:rStyle w:val="Hyperlink"/>
          </w:rPr>
          <w:t>kwhitney@WarrenWhitney.com</w:t>
        </w:r>
      </w:hyperlink>
      <w:r w:rsidR="00167E56">
        <w:t xml:space="preserve"> with “CEF Executive Director” in the subject line.</w:t>
      </w:r>
    </w:p>
    <w:p w14:paraId="62ACAC16" w14:textId="77777777" w:rsidR="009D0C25" w:rsidRDefault="009D0C25">
      <w:pPr>
        <w:tabs>
          <w:tab w:val="left" w:pos="1699"/>
        </w:tabs>
      </w:pPr>
    </w:p>
    <w:p w14:paraId="1552A98D" w14:textId="77777777" w:rsidR="009D0C25" w:rsidRDefault="00000000">
      <w:pPr>
        <w:tabs>
          <w:tab w:val="left" w:pos="1699"/>
        </w:tabs>
      </w:pPr>
      <w:r>
        <w:t>The search committee understands that an expression of interest may be exploratory in nature.  Candidate information will remain confidential until the final stages of the search.  References will be requested later in the search process and will not be contacted without expressed permission from the candidate.</w:t>
      </w:r>
    </w:p>
    <w:p w14:paraId="1F3F4CBC" w14:textId="77777777" w:rsidR="009D0C25" w:rsidRDefault="009D0C25">
      <w:pPr>
        <w:tabs>
          <w:tab w:val="left" w:pos="1699"/>
        </w:tabs>
      </w:pPr>
    </w:p>
    <w:p w14:paraId="5A6F78D9" w14:textId="77777777" w:rsidR="009D0C25" w:rsidRDefault="00000000">
      <w:pPr>
        <w:tabs>
          <w:tab w:val="left" w:pos="1699"/>
        </w:tabs>
      </w:pPr>
      <w:r>
        <w:t>For best consideration, please apply by November 11, 2023.</w:t>
      </w:r>
    </w:p>
    <w:p w14:paraId="017C11A6" w14:textId="77777777" w:rsidR="009D0C25" w:rsidRDefault="009D0C25">
      <w:pPr>
        <w:tabs>
          <w:tab w:val="left" w:pos="1699"/>
        </w:tabs>
      </w:pPr>
    </w:p>
    <w:p w14:paraId="0FBDC79A" w14:textId="77777777" w:rsidR="009D0C25" w:rsidRDefault="00000000">
      <w:pPr>
        <w:tabs>
          <w:tab w:val="left" w:pos="1699"/>
        </w:tabs>
        <w:rPr>
          <w:b/>
        </w:rPr>
      </w:pPr>
      <w:r>
        <w:t>CEF is an Equal Employment Opportunity (EEO) Employer. It is a fundamental policy not to discriminate on the basis of race, color, creed, religion, gender, gender identity, pregnancy, marital status, partnership status, domestic violence victim status, sexual orientation, age, national origin, alienage or citizenship status, veteran or military status, disability, medical condition, genetic information, caregiver status, unemployment status or any other characteristic prohibited by federal, state and/or local laws.</w:t>
      </w:r>
    </w:p>
    <w:p w14:paraId="7E9F1E8F" w14:textId="77777777" w:rsidR="009D0C25" w:rsidRDefault="009D0C25">
      <w:pPr>
        <w:tabs>
          <w:tab w:val="left" w:pos="1236"/>
        </w:tabs>
      </w:pPr>
    </w:p>
    <w:sectPr w:rsidR="009D0C25">
      <w:footerReference w:type="even"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A87F0" w14:textId="77777777" w:rsidR="004E3237" w:rsidRDefault="004E3237">
      <w:r>
        <w:separator/>
      </w:r>
    </w:p>
  </w:endnote>
  <w:endnote w:type="continuationSeparator" w:id="0">
    <w:p w14:paraId="3E1B2BC0" w14:textId="77777777" w:rsidR="004E3237" w:rsidRDefault="004E3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8712B" w14:textId="77777777" w:rsidR="009D0C25" w:rsidRDefault="0000000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5D4A7216" w14:textId="77777777" w:rsidR="009D0C25" w:rsidRDefault="009D0C25">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E9622" w14:textId="77777777" w:rsidR="009D0C25" w:rsidRDefault="0000000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020039">
      <w:rPr>
        <w:noProof/>
        <w:color w:val="000000"/>
      </w:rPr>
      <w:t>1</w:t>
    </w:r>
    <w:r>
      <w:rPr>
        <w:color w:val="000000"/>
      </w:rPr>
      <w:fldChar w:fldCharType="end"/>
    </w:r>
  </w:p>
  <w:p w14:paraId="16F24B41" w14:textId="77777777" w:rsidR="009D0C25" w:rsidRDefault="009D0C25">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4E742" w14:textId="77777777" w:rsidR="004E3237" w:rsidRDefault="004E3237">
      <w:r>
        <w:separator/>
      </w:r>
    </w:p>
  </w:footnote>
  <w:footnote w:type="continuationSeparator" w:id="0">
    <w:p w14:paraId="7F77064B" w14:textId="77777777" w:rsidR="004E3237" w:rsidRDefault="004E32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35526"/>
    <w:multiLevelType w:val="multilevel"/>
    <w:tmpl w:val="A29830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CA31C9C"/>
    <w:multiLevelType w:val="multilevel"/>
    <w:tmpl w:val="A454CD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ED00AC3"/>
    <w:multiLevelType w:val="multilevel"/>
    <w:tmpl w:val="3BF6CA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2B61DD7"/>
    <w:multiLevelType w:val="multilevel"/>
    <w:tmpl w:val="EE32B1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E8337F9"/>
    <w:multiLevelType w:val="multilevel"/>
    <w:tmpl w:val="F11202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4487C74"/>
    <w:multiLevelType w:val="multilevel"/>
    <w:tmpl w:val="84621F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6D83D89"/>
    <w:multiLevelType w:val="multilevel"/>
    <w:tmpl w:val="086A44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18746887">
    <w:abstractNumId w:val="6"/>
  </w:num>
  <w:num w:numId="2" w16cid:durableId="754791299">
    <w:abstractNumId w:val="1"/>
  </w:num>
  <w:num w:numId="3" w16cid:durableId="1160922187">
    <w:abstractNumId w:val="4"/>
  </w:num>
  <w:num w:numId="4" w16cid:durableId="1889217138">
    <w:abstractNumId w:val="2"/>
  </w:num>
  <w:num w:numId="5" w16cid:durableId="152991971">
    <w:abstractNumId w:val="0"/>
  </w:num>
  <w:num w:numId="6" w16cid:durableId="1405223536">
    <w:abstractNumId w:val="3"/>
  </w:num>
  <w:num w:numId="7" w16cid:durableId="21435751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C25"/>
    <w:rsid w:val="00020039"/>
    <w:rsid w:val="00167E56"/>
    <w:rsid w:val="00271F87"/>
    <w:rsid w:val="00482E3C"/>
    <w:rsid w:val="004D6736"/>
    <w:rsid w:val="004E3237"/>
    <w:rsid w:val="006574E3"/>
    <w:rsid w:val="009D0C25"/>
    <w:rsid w:val="00B848D4"/>
    <w:rsid w:val="00C766E8"/>
    <w:rsid w:val="00D81F4D"/>
    <w:rsid w:val="00D91850"/>
    <w:rsid w:val="00F61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54F70"/>
  <w15:docId w15:val="{BFC4736C-0016-6540-A5CA-25146B4B2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rsid w:val="00217805"/>
    <w:pPr>
      <w:autoSpaceDE w:val="0"/>
      <w:autoSpaceDN w:val="0"/>
      <w:adjustRightInd w:val="0"/>
    </w:pPr>
    <w:rPr>
      <w:color w:val="000000"/>
    </w:rPr>
  </w:style>
  <w:style w:type="paragraph" w:styleId="ListParagraph">
    <w:name w:val="List Paragraph"/>
    <w:basedOn w:val="Normal"/>
    <w:uiPriority w:val="34"/>
    <w:qFormat/>
    <w:rsid w:val="00217805"/>
    <w:pPr>
      <w:ind w:left="720"/>
      <w:contextualSpacing/>
    </w:pPr>
  </w:style>
  <w:style w:type="character" w:styleId="Hyperlink">
    <w:name w:val="Hyperlink"/>
    <w:basedOn w:val="DefaultParagraphFont"/>
    <w:uiPriority w:val="99"/>
    <w:unhideWhenUsed/>
    <w:rsid w:val="007C7FB1"/>
    <w:rPr>
      <w:color w:val="0563C1" w:themeColor="hyperlink"/>
      <w:u w:val="single"/>
    </w:rPr>
  </w:style>
  <w:style w:type="character" w:styleId="UnresolvedMention">
    <w:name w:val="Unresolved Mention"/>
    <w:basedOn w:val="DefaultParagraphFont"/>
    <w:uiPriority w:val="99"/>
    <w:semiHidden/>
    <w:unhideWhenUsed/>
    <w:rsid w:val="007C7FB1"/>
    <w:rPr>
      <w:color w:val="605E5C"/>
      <w:shd w:val="clear" w:color="auto" w:fill="E1DFDD"/>
    </w:rPr>
  </w:style>
  <w:style w:type="character" w:styleId="FollowedHyperlink">
    <w:name w:val="FollowedHyperlink"/>
    <w:basedOn w:val="DefaultParagraphFont"/>
    <w:uiPriority w:val="99"/>
    <w:semiHidden/>
    <w:unhideWhenUsed/>
    <w:rsid w:val="007C7FB1"/>
    <w:rPr>
      <w:color w:val="954F72" w:themeColor="followedHyperlink"/>
      <w:u w:val="single"/>
    </w:rPr>
  </w:style>
  <w:style w:type="paragraph" w:styleId="Footer">
    <w:name w:val="footer"/>
    <w:basedOn w:val="Normal"/>
    <w:link w:val="FooterChar"/>
    <w:uiPriority w:val="99"/>
    <w:unhideWhenUsed/>
    <w:rsid w:val="00C2485C"/>
    <w:pPr>
      <w:tabs>
        <w:tab w:val="center" w:pos="4680"/>
        <w:tab w:val="right" w:pos="9360"/>
      </w:tabs>
    </w:pPr>
  </w:style>
  <w:style w:type="character" w:customStyle="1" w:styleId="FooterChar">
    <w:name w:val="Footer Char"/>
    <w:basedOn w:val="DefaultParagraphFont"/>
    <w:link w:val="Footer"/>
    <w:uiPriority w:val="99"/>
    <w:rsid w:val="00C2485C"/>
  </w:style>
  <w:style w:type="character" w:styleId="PageNumber">
    <w:name w:val="page number"/>
    <w:basedOn w:val="DefaultParagraphFont"/>
    <w:uiPriority w:val="99"/>
    <w:semiHidden/>
    <w:unhideWhenUsed/>
    <w:rsid w:val="00C2485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kwhitney@WarrenWhitney.com" TargetMode="External"/><Relationship Id="rId4" Type="http://schemas.openxmlformats.org/officeDocument/2006/relationships/settings" Target="settings.xml"/><Relationship Id="rId9" Type="http://schemas.openxmlformats.org/officeDocument/2006/relationships/hyperlink" Target="https://cefva.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d/RLMnmUddizvtTJ+BC0fY86w==">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1036</Words>
  <Characters>5911</Characters>
  <Application>Microsoft Office Word</Application>
  <DocSecurity>0</DocSecurity>
  <Lines>49</Lines>
  <Paragraphs>13</Paragraphs>
  <ScaleCrop>false</ScaleCrop>
  <Company/>
  <LinksUpToDate>false</LinksUpToDate>
  <CharactersWithSpaces>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Whitney</dc:creator>
  <cp:lastModifiedBy>Katherine Whitney</cp:lastModifiedBy>
  <cp:revision>4</cp:revision>
  <dcterms:created xsi:type="dcterms:W3CDTF">2023-10-12T19:11:00Z</dcterms:created>
  <dcterms:modified xsi:type="dcterms:W3CDTF">2023-10-12T19:29:00Z</dcterms:modified>
</cp:coreProperties>
</file>